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9F" w:rsidRPr="0041179F" w:rsidRDefault="0041179F" w:rsidP="0041179F">
      <w:pPr>
        <w:shd w:val="clear" w:color="auto" w:fill="FFFFFF"/>
        <w:spacing w:after="75" w:line="330" w:lineRule="atLeast"/>
        <w:outlineLvl w:val="1"/>
        <w:rPr>
          <w:rFonts w:ascii="PT Serif" w:eastAsia="Times New Roman" w:hAnsi="PT Serif" w:cs="Tahoma"/>
          <w:color w:val="373737"/>
          <w:kern w:val="36"/>
          <w:sz w:val="38"/>
          <w:szCs w:val="38"/>
          <w:lang w:eastAsia="ru-RU"/>
        </w:rPr>
      </w:pPr>
      <w:r w:rsidRPr="0041179F">
        <w:rPr>
          <w:rFonts w:ascii="PT Serif" w:eastAsia="Times New Roman" w:hAnsi="PT Serif" w:cs="Tahoma"/>
          <w:color w:val="373737"/>
          <w:kern w:val="36"/>
          <w:sz w:val="38"/>
          <w:szCs w:val="38"/>
          <w:lang w:eastAsia="ru-RU"/>
        </w:rPr>
        <w:t>Федеральный закон Российской Федерации от 29 декабря 2010 г. N 436-ФЗ</w:t>
      </w:r>
    </w:p>
    <w:p w:rsidR="0041179F" w:rsidRPr="0041179F" w:rsidRDefault="0041179F" w:rsidP="0041179F">
      <w:pPr>
        <w:shd w:val="clear" w:color="auto" w:fill="FFFFFF"/>
        <w:spacing w:after="0" w:line="225" w:lineRule="atLeast"/>
        <w:outlineLvl w:val="2"/>
        <w:rPr>
          <w:rFonts w:ascii="PT Serif" w:eastAsia="Times New Roman" w:hAnsi="PT Serif" w:cs="Tahoma"/>
          <w:color w:val="373737"/>
          <w:sz w:val="23"/>
          <w:szCs w:val="23"/>
          <w:lang w:eastAsia="ru-RU"/>
        </w:rPr>
      </w:pPr>
      <w:r w:rsidRPr="0041179F">
        <w:rPr>
          <w:rFonts w:ascii="PT Serif" w:eastAsia="Times New Roman" w:hAnsi="PT Serif" w:cs="Tahoma"/>
          <w:color w:val="373737"/>
          <w:sz w:val="23"/>
          <w:szCs w:val="23"/>
          <w:lang w:eastAsia="ru-RU"/>
        </w:rPr>
        <w:t xml:space="preserve">"О защите детей от информации, причиняющей вред их здоровью и развитию" </w:t>
      </w:r>
      <w:hyperlink r:id="rId4" w:anchor="comments" w:history="1">
        <w:r w:rsidRPr="0041179F">
          <w:rPr>
            <w:rFonts w:ascii="Tahoma" w:eastAsia="Times New Roman" w:hAnsi="Tahoma" w:cs="Tahoma"/>
            <w:color w:val="FFFFFF"/>
            <w:sz w:val="14"/>
            <w:u w:val="single"/>
            <w:lang w:eastAsia="ru-RU"/>
          </w:rPr>
          <w:t>10</w:t>
        </w:r>
      </w:hyperlink>
    </w:p>
    <w:p w:rsidR="0041179F" w:rsidRPr="0041179F" w:rsidRDefault="0041179F" w:rsidP="0041179F">
      <w:pPr>
        <w:shd w:val="clear" w:color="auto" w:fill="FFFFFF"/>
        <w:spacing w:after="0" w:line="240" w:lineRule="atLeast"/>
        <w:rPr>
          <w:rFonts w:ascii="Arial" w:eastAsia="Times New Roman" w:hAnsi="Arial" w:cs="Arial"/>
          <w:color w:val="373737"/>
          <w:sz w:val="17"/>
          <w:szCs w:val="17"/>
          <w:lang w:eastAsia="ru-RU"/>
        </w:rPr>
      </w:pPr>
      <w:r w:rsidRPr="0041179F">
        <w:rPr>
          <w:rFonts w:ascii="Arial" w:eastAsia="Times New Roman" w:hAnsi="Arial" w:cs="Arial"/>
          <w:color w:val="373737"/>
          <w:sz w:val="17"/>
          <w:szCs w:val="17"/>
          <w:lang w:eastAsia="ru-RU"/>
        </w:rPr>
        <w:br/>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b/>
          <w:bCs/>
          <w:color w:val="373737"/>
          <w:sz w:val="21"/>
          <w:szCs w:val="21"/>
          <w:lang w:eastAsia="ru-RU"/>
        </w:rPr>
        <w:t>Принят</w:t>
      </w:r>
      <w:proofErr w:type="gramEnd"/>
      <w:r w:rsidRPr="0041179F">
        <w:rPr>
          <w:rFonts w:ascii="Arial" w:eastAsia="Times New Roman" w:hAnsi="Arial" w:cs="Arial"/>
          <w:b/>
          <w:bCs/>
          <w:color w:val="373737"/>
          <w:sz w:val="21"/>
          <w:szCs w:val="21"/>
          <w:lang w:eastAsia="ru-RU"/>
        </w:rPr>
        <w:t xml:space="preserve"> Государственной Думой 21 декабря 2010 года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b/>
          <w:bCs/>
          <w:color w:val="373737"/>
          <w:sz w:val="21"/>
          <w:szCs w:val="21"/>
          <w:lang w:eastAsia="ru-RU"/>
        </w:rPr>
        <w:t>Одобрен</w:t>
      </w:r>
      <w:proofErr w:type="gramEnd"/>
      <w:r w:rsidRPr="0041179F">
        <w:rPr>
          <w:rFonts w:ascii="Arial" w:eastAsia="Times New Roman" w:hAnsi="Arial" w:cs="Arial"/>
          <w:b/>
          <w:bCs/>
          <w:color w:val="373737"/>
          <w:sz w:val="21"/>
          <w:szCs w:val="21"/>
          <w:lang w:eastAsia="ru-RU"/>
        </w:rPr>
        <w:t xml:space="preserve"> Советом Федерации 24 декабря 2010 года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Глава 1. Общие положения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 Сфера действия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Настоящий Федеральный закон не распространяется на отношения в сфере: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оборота информационной продукции, содержащей научную, научно-техническую, статистическую информацию;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рекламы.</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2. Основные понятия, используемые в настоящем Федеральном законе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В настоящем Федеральном законе используются следующие основные понятия: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доступ детей к информации - возможность получения и использования детьми свободно распространяемой информации;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lastRenderedPageBreak/>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lastRenderedPageBreak/>
        <w:t>Статья 3. Законодательство Российской Федерации о защите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установление порядка проведения экспертизы информационной продукции, предусмотренной настоящим Федеральным законом;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4) государственный надзор и </w:t>
      </w:r>
      <w:proofErr w:type="gramStart"/>
      <w:r w:rsidRPr="0041179F">
        <w:rPr>
          <w:rFonts w:ascii="Arial" w:eastAsia="Times New Roman" w:hAnsi="Arial" w:cs="Arial"/>
          <w:color w:val="373737"/>
          <w:sz w:val="21"/>
          <w:szCs w:val="21"/>
          <w:lang w:eastAsia="ru-RU"/>
        </w:rPr>
        <w:t>контроль за</w:t>
      </w:r>
      <w:proofErr w:type="gramEnd"/>
      <w:r w:rsidRPr="0041179F">
        <w:rPr>
          <w:rFonts w:ascii="Arial" w:eastAsia="Times New Roman" w:hAnsi="Arial" w:cs="Arial"/>
          <w:color w:val="373737"/>
          <w:sz w:val="21"/>
          <w:szCs w:val="21"/>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5. Виды информации, причиняющей вред здоровью и (или) развитию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К информации, причиняющей вред здоровью и (или) развитию детей, относится: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информация, предусмотренная частью 2 настоящей статьи и запрещенная для распространения среди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К информации, запрещенной для распространения среди детей, относится информация: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lastRenderedPageBreak/>
        <w:t xml:space="preserve">2) </w:t>
      </w:r>
      <w:proofErr w:type="gramStart"/>
      <w:r w:rsidRPr="0041179F">
        <w:rPr>
          <w:rFonts w:ascii="Arial" w:eastAsia="Times New Roman" w:hAnsi="Arial" w:cs="Arial"/>
          <w:color w:val="373737"/>
          <w:sz w:val="21"/>
          <w:szCs w:val="21"/>
          <w:lang w:eastAsia="ru-RU"/>
        </w:rPr>
        <w:t>способная</w:t>
      </w:r>
      <w:proofErr w:type="gramEnd"/>
      <w:r w:rsidRPr="0041179F">
        <w:rPr>
          <w:rFonts w:ascii="Arial" w:eastAsia="Times New Roman" w:hAnsi="Arial" w:cs="Arial"/>
          <w:color w:val="373737"/>
          <w:sz w:val="21"/>
          <w:szCs w:val="21"/>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отрицающая семейные ценности и формирующая неуважение к родителям и (или) другим членам семьи;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5) </w:t>
      </w:r>
      <w:proofErr w:type="gramStart"/>
      <w:r w:rsidRPr="0041179F">
        <w:rPr>
          <w:rFonts w:ascii="Arial" w:eastAsia="Times New Roman" w:hAnsi="Arial" w:cs="Arial"/>
          <w:color w:val="373737"/>
          <w:sz w:val="21"/>
          <w:szCs w:val="21"/>
          <w:lang w:eastAsia="ru-RU"/>
        </w:rPr>
        <w:t>оправдывающая</w:t>
      </w:r>
      <w:proofErr w:type="gramEnd"/>
      <w:r w:rsidRPr="0041179F">
        <w:rPr>
          <w:rFonts w:ascii="Arial" w:eastAsia="Times New Roman" w:hAnsi="Arial" w:cs="Arial"/>
          <w:color w:val="373737"/>
          <w:sz w:val="21"/>
          <w:szCs w:val="21"/>
          <w:lang w:eastAsia="ru-RU"/>
        </w:rPr>
        <w:t xml:space="preserve"> противоправное поведение;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6) содержащая нецензурную брань;</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7) </w:t>
      </w:r>
      <w:proofErr w:type="gramStart"/>
      <w:r w:rsidRPr="0041179F">
        <w:rPr>
          <w:rFonts w:ascii="Arial" w:eastAsia="Times New Roman" w:hAnsi="Arial" w:cs="Arial"/>
          <w:color w:val="373737"/>
          <w:sz w:val="21"/>
          <w:szCs w:val="21"/>
          <w:lang w:eastAsia="ru-RU"/>
        </w:rPr>
        <w:t>содержащая</w:t>
      </w:r>
      <w:proofErr w:type="gramEnd"/>
      <w:r w:rsidRPr="0041179F">
        <w:rPr>
          <w:rFonts w:ascii="Arial" w:eastAsia="Times New Roman" w:hAnsi="Arial" w:cs="Arial"/>
          <w:color w:val="373737"/>
          <w:sz w:val="21"/>
          <w:szCs w:val="21"/>
          <w:lang w:eastAsia="ru-RU"/>
        </w:rPr>
        <w:t xml:space="preserve"> информацию порнографического характера.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К информации, распространение которой среди детей определенных возрастных категорий ограничено, относится информация: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3) </w:t>
      </w:r>
      <w:proofErr w:type="gramStart"/>
      <w:r w:rsidRPr="0041179F">
        <w:rPr>
          <w:rFonts w:ascii="Arial" w:eastAsia="Times New Roman" w:hAnsi="Arial" w:cs="Arial"/>
          <w:color w:val="373737"/>
          <w:sz w:val="21"/>
          <w:szCs w:val="21"/>
          <w:lang w:eastAsia="ru-RU"/>
        </w:rPr>
        <w:t>представляемая</w:t>
      </w:r>
      <w:proofErr w:type="gramEnd"/>
      <w:r w:rsidRPr="0041179F">
        <w:rPr>
          <w:rFonts w:ascii="Arial" w:eastAsia="Times New Roman" w:hAnsi="Arial" w:cs="Arial"/>
          <w:color w:val="373737"/>
          <w:sz w:val="21"/>
          <w:szCs w:val="21"/>
          <w:lang w:eastAsia="ru-RU"/>
        </w:rPr>
        <w:t xml:space="preserve"> в виде изображения или описания половых отношений между мужчиной и женщиной;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4) </w:t>
      </w:r>
      <w:proofErr w:type="gramStart"/>
      <w:r w:rsidRPr="0041179F">
        <w:rPr>
          <w:rFonts w:ascii="Arial" w:eastAsia="Times New Roman" w:hAnsi="Arial" w:cs="Arial"/>
          <w:color w:val="373737"/>
          <w:sz w:val="21"/>
          <w:szCs w:val="21"/>
          <w:lang w:eastAsia="ru-RU"/>
        </w:rPr>
        <w:t>содержащая</w:t>
      </w:r>
      <w:proofErr w:type="gramEnd"/>
      <w:r w:rsidRPr="0041179F">
        <w:rPr>
          <w:rFonts w:ascii="Arial" w:eastAsia="Times New Roman" w:hAnsi="Arial" w:cs="Arial"/>
          <w:color w:val="373737"/>
          <w:sz w:val="21"/>
          <w:szCs w:val="21"/>
          <w:lang w:eastAsia="ru-RU"/>
        </w:rPr>
        <w:t xml:space="preserve"> бранные слова и выражения, не относящиеся к нецензурной брани.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Глава 2. Классификация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6. Осуществление классификации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При проведении исследований в целях классификации информационной продукции оценке подлежат: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ее тематика, жанр, содержание и художественное оформление;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особенности восприятия содержащейся в ней информации детьми определенной возрастной категории;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lastRenderedPageBreak/>
        <w:t>3) вероятность причинения содержащейся в ней информацией вреда здоровью и (или) развитию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41179F">
        <w:rPr>
          <w:rFonts w:ascii="Arial" w:eastAsia="Times New Roman" w:hAnsi="Arial" w:cs="Arial"/>
          <w:color w:val="373737"/>
          <w:sz w:val="21"/>
          <w:szCs w:val="21"/>
          <w:lang w:eastAsia="ru-RU"/>
        </w:rPr>
        <w:t>закона по</w:t>
      </w:r>
      <w:proofErr w:type="gramEnd"/>
      <w:r w:rsidRPr="0041179F">
        <w:rPr>
          <w:rFonts w:ascii="Arial" w:eastAsia="Times New Roman" w:hAnsi="Arial" w:cs="Arial"/>
          <w:color w:val="373737"/>
          <w:sz w:val="21"/>
          <w:szCs w:val="21"/>
          <w:lang w:eastAsia="ru-RU"/>
        </w:rPr>
        <w:t xml:space="preserve"> следующим категориям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информационная продукция для детей, не достигших возраста шести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информационная продукция для детей, достигших возраста шести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информационная продукция для детей, достигших возраста двенадцати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информационная продукция для детей, достигших возраста шестнадцати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7. Информационная продукция для детей, не достигших возраста шести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41179F">
        <w:rPr>
          <w:rFonts w:ascii="Arial" w:eastAsia="Times New Roman" w:hAnsi="Arial" w:cs="Arial"/>
          <w:color w:val="373737"/>
          <w:sz w:val="21"/>
          <w:szCs w:val="21"/>
          <w:lang w:eastAsia="ru-RU"/>
        </w:rPr>
        <w:t xml:space="preserve"> к жертве насилия и (или) осуждения насилия).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8. Информационная продукция для детей, достигших возраста шести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lastRenderedPageBreak/>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9. Информационная продукция для детей, достигших возраста двенадцати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41179F">
        <w:rPr>
          <w:rFonts w:ascii="Arial" w:eastAsia="Times New Roman" w:hAnsi="Arial" w:cs="Arial"/>
          <w:color w:val="373737"/>
          <w:sz w:val="21"/>
          <w:szCs w:val="21"/>
          <w:lang w:eastAsia="ru-RU"/>
        </w:rPr>
        <w:t>, осуждающее отношение к ним и содержится указание на опасность потребления указанных продукции, средств, веществ, изделий;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10. Информационная продукция для детей, достигших возраста шестнадцати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lastRenderedPageBreak/>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отдельные бранные слова и (или) выражения, не относящиеся к нецензурной брани;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Глава 3. Требования к обороту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11. Общие требования к обороту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телепрограмм, телепередач, транслируемых в эфире без предварительной записи;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информационной продукции, распространяемой посредством радиовещания;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lastRenderedPageBreak/>
        <w:t>4) информационной продукции, демонстрируемой посредством зрелищных мероприятий;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8. В прокатном удостоверен</w:t>
      </w:r>
      <w:proofErr w:type="gramStart"/>
      <w:r w:rsidRPr="0041179F">
        <w:rPr>
          <w:rFonts w:ascii="Arial" w:eastAsia="Times New Roman" w:hAnsi="Arial" w:cs="Arial"/>
          <w:color w:val="373737"/>
          <w:sz w:val="21"/>
          <w:szCs w:val="21"/>
          <w:lang w:eastAsia="ru-RU"/>
        </w:rPr>
        <w:t>ии ау</w:t>
      </w:r>
      <w:proofErr w:type="gramEnd"/>
      <w:r w:rsidRPr="0041179F">
        <w:rPr>
          <w:rFonts w:ascii="Arial" w:eastAsia="Times New Roman" w:hAnsi="Arial" w:cs="Arial"/>
          <w:color w:val="373737"/>
          <w:sz w:val="21"/>
          <w:szCs w:val="21"/>
          <w:lang w:eastAsia="ru-RU"/>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12. Знак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41179F">
        <w:rPr>
          <w:rFonts w:ascii="Arial" w:eastAsia="Times New Roman" w:hAnsi="Arial" w:cs="Arial"/>
          <w:color w:val="373737"/>
          <w:sz w:val="21"/>
          <w:szCs w:val="21"/>
          <w:lang w:eastAsia="ru-RU"/>
        </w:rPr>
        <w:t>о-</w:t>
      </w:r>
      <w:proofErr w:type="gramEnd"/>
      <w:r w:rsidRPr="0041179F">
        <w:rPr>
          <w:rFonts w:ascii="Arial" w:eastAsia="Times New Roman" w:hAnsi="Arial" w:cs="Arial"/>
          <w:color w:val="373737"/>
          <w:sz w:val="21"/>
          <w:szCs w:val="21"/>
          <w:lang w:eastAsia="ru-RU"/>
        </w:rPr>
        <w:t xml:space="preserve"> и </w:t>
      </w:r>
      <w:proofErr w:type="spellStart"/>
      <w:r w:rsidRPr="0041179F">
        <w:rPr>
          <w:rFonts w:ascii="Arial" w:eastAsia="Times New Roman" w:hAnsi="Arial" w:cs="Arial"/>
          <w:color w:val="373737"/>
          <w:sz w:val="21"/>
          <w:szCs w:val="21"/>
          <w:lang w:eastAsia="ru-RU"/>
        </w:rPr>
        <w:t>видеообслуживании</w:t>
      </w:r>
      <w:proofErr w:type="spellEnd"/>
      <w:r w:rsidRPr="0041179F">
        <w:rPr>
          <w:rFonts w:ascii="Arial" w:eastAsia="Times New Roman" w:hAnsi="Arial" w:cs="Arial"/>
          <w:color w:val="373737"/>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41179F">
        <w:rPr>
          <w:rFonts w:ascii="Arial" w:eastAsia="Times New Roman" w:hAnsi="Arial" w:cs="Arial"/>
          <w:color w:val="373737"/>
          <w:sz w:val="21"/>
          <w:szCs w:val="21"/>
          <w:lang w:eastAsia="ru-RU"/>
        </w:rPr>
        <w:t>о-</w:t>
      </w:r>
      <w:proofErr w:type="gramEnd"/>
      <w:r w:rsidRPr="0041179F">
        <w:rPr>
          <w:rFonts w:ascii="Arial" w:eastAsia="Times New Roman" w:hAnsi="Arial" w:cs="Arial"/>
          <w:color w:val="373737"/>
          <w:sz w:val="21"/>
          <w:szCs w:val="21"/>
          <w:lang w:eastAsia="ru-RU"/>
        </w:rPr>
        <w:t xml:space="preserve"> или </w:t>
      </w:r>
      <w:proofErr w:type="spellStart"/>
      <w:r w:rsidRPr="0041179F">
        <w:rPr>
          <w:rFonts w:ascii="Arial" w:eastAsia="Times New Roman" w:hAnsi="Arial" w:cs="Arial"/>
          <w:color w:val="373737"/>
          <w:sz w:val="21"/>
          <w:szCs w:val="21"/>
          <w:lang w:eastAsia="ru-RU"/>
        </w:rPr>
        <w:t>видеопоказе</w:t>
      </w:r>
      <w:proofErr w:type="spellEnd"/>
      <w:r w:rsidRPr="0041179F">
        <w:rPr>
          <w:rFonts w:ascii="Arial" w:eastAsia="Times New Roman" w:hAnsi="Arial" w:cs="Arial"/>
          <w:color w:val="373737"/>
          <w:sz w:val="21"/>
          <w:szCs w:val="21"/>
          <w:lang w:eastAsia="ru-RU"/>
        </w:rPr>
        <w:t>, а также входного билета, приглашения либо иного документа, предоставляющих право посещения такого мероприятия.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lastRenderedPageBreak/>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13. Дополнительные требования к распространению информационной продукции посредством теле- и радиовещания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1. </w:t>
      </w:r>
      <w:proofErr w:type="gramStart"/>
      <w:r w:rsidRPr="0041179F">
        <w:rPr>
          <w:rFonts w:ascii="Arial" w:eastAsia="Times New Roman" w:hAnsi="Arial" w:cs="Arial"/>
          <w:color w:val="373737"/>
          <w:sz w:val="21"/>
          <w:szCs w:val="21"/>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41179F">
        <w:rPr>
          <w:rFonts w:ascii="Arial" w:eastAsia="Times New Roman" w:hAnsi="Arial" w:cs="Arial"/>
          <w:color w:val="373737"/>
          <w:sz w:val="21"/>
          <w:szCs w:val="21"/>
          <w:lang w:eastAsia="ru-RU"/>
        </w:rPr>
        <w:t xml:space="preserve"> 3 и 4 настоящей статьи.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2. </w:t>
      </w:r>
      <w:proofErr w:type="gramStart"/>
      <w:r w:rsidRPr="0041179F">
        <w:rPr>
          <w:rFonts w:ascii="Arial" w:eastAsia="Times New Roman" w:hAnsi="Arial" w:cs="Arial"/>
          <w:color w:val="373737"/>
          <w:sz w:val="21"/>
          <w:szCs w:val="21"/>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41179F">
        <w:rPr>
          <w:rFonts w:ascii="Arial" w:eastAsia="Times New Roman" w:hAnsi="Arial" w:cs="Arial"/>
          <w:color w:val="373737"/>
          <w:sz w:val="21"/>
          <w:szCs w:val="21"/>
          <w:lang w:eastAsia="ru-RU"/>
        </w:rPr>
        <w:t xml:space="preserve"> и 4 настоящей статьи.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14. Дополнительные требования к распространению информации посредством информационно-телекоммуникационных сетей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41179F">
        <w:rPr>
          <w:rFonts w:ascii="Arial" w:eastAsia="Times New Roman" w:hAnsi="Arial" w:cs="Arial"/>
          <w:color w:val="373737"/>
          <w:sz w:val="21"/>
          <w:szCs w:val="21"/>
          <w:lang w:eastAsia="ru-RU"/>
        </w:rPr>
        <w:t>телематические</w:t>
      </w:r>
      <w:proofErr w:type="spellEnd"/>
      <w:r w:rsidRPr="0041179F">
        <w:rPr>
          <w:rFonts w:ascii="Arial" w:eastAsia="Times New Roman" w:hAnsi="Arial" w:cs="Arial"/>
          <w:color w:val="373737"/>
          <w:sz w:val="21"/>
          <w:szCs w:val="21"/>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15. Дополнительные требования к обороту отдельных видов информационной продукции для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w:t>
      </w:r>
      <w:r w:rsidRPr="0041179F">
        <w:rPr>
          <w:rFonts w:ascii="Arial" w:eastAsia="Times New Roman" w:hAnsi="Arial" w:cs="Arial"/>
          <w:color w:val="373737"/>
          <w:sz w:val="21"/>
          <w:szCs w:val="21"/>
          <w:lang w:eastAsia="ru-RU"/>
        </w:rPr>
        <w:lastRenderedPageBreak/>
        <w:t>объявления о привлечении детей к участию в создании информационной продукции,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16. Дополнительные требования к обороту информационной продукции, запрещенной для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3. </w:t>
      </w:r>
      <w:proofErr w:type="gramStart"/>
      <w:r w:rsidRPr="0041179F">
        <w:rPr>
          <w:rFonts w:ascii="Arial" w:eastAsia="Times New Roman" w:hAnsi="Arial" w:cs="Arial"/>
          <w:color w:val="373737"/>
          <w:sz w:val="21"/>
          <w:szCs w:val="21"/>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Глава 4. Экспертиза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17. Общие требования к экспертизе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4. Эксперт, эксперты и (или) экспертные организации определяются федеральным органом исполнительной власти, уполномоченным Правительством Российской </w:t>
      </w:r>
      <w:r w:rsidRPr="0041179F">
        <w:rPr>
          <w:rFonts w:ascii="Arial" w:eastAsia="Times New Roman" w:hAnsi="Arial" w:cs="Arial"/>
          <w:color w:val="373737"/>
          <w:sz w:val="21"/>
          <w:szCs w:val="21"/>
          <w:lang w:eastAsia="ru-RU"/>
        </w:rPr>
        <w:lastRenderedPageBreak/>
        <w:t>Федерации, на основании метода случайной выборки с учетом вида информационной продукции, подлежащей экспертизе.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являющихся производителями, распространителями информационной продукции, переданной на экспертизу, или их представителями.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18. Экспертное заключение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По окончании экспертизы информационной продукции дается экспертное заключение.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В экспертном заключении указываются: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1) дата, время и место проведения экспертизы информационной продукции;</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1179F">
        <w:rPr>
          <w:rFonts w:ascii="Arial" w:eastAsia="Times New Roman" w:hAnsi="Arial" w:cs="Arial"/>
          <w:color w:val="373737"/>
          <w:sz w:val="21"/>
          <w:szCs w:val="21"/>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вопросы, поставленные перед экспертом, экспертами;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объекты исследований и материалы, представленные для проведения экспертизы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5) содержание и результаты исследований с указанием методик;</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6) мотивированные ответы на поставленные перед экспертом, экспертами вопросы;</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lastRenderedPageBreak/>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Статья 19. Правовые последствия экспертизы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В срок не </w:t>
      </w:r>
      <w:proofErr w:type="gramStart"/>
      <w:r w:rsidRPr="0041179F">
        <w:rPr>
          <w:rFonts w:ascii="Arial" w:eastAsia="Times New Roman" w:hAnsi="Arial" w:cs="Arial"/>
          <w:color w:val="373737"/>
          <w:sz w:val="21"/>
          <w:szCs w:val="21"/>
          <w:lang w:eastAsia="ru-RU"/>
        </w:rPr>
        <w:t>позднее</w:t>
      </w:r>
      <w:proofErr w:type="gramEnd"/>
      <w:r w:rsidRPr="0041179F">
        <w:rPr>
          <w:rFonts w:ascii="Arial" w:eastAsia="Times New Roman" w:hAnsi="Arial" w:cs="Arial"/>
          <w:color w:val="373737"/>
          <w:sz w:val="21"/>
          <w:szCs w:val="21"/>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Глава 5. Надзор и контроль в сфере защиты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 xml:space="preserve">Статья 20. Государственный надзор и </w:t>
      </w:r>
      <w:proofErr w:type="gramStart"/>
      <w:r w:rsidRPr="0041179F">
        <w:rPr>
          <w:rFonts w:ascii="Arial" w:eastAsia="Times New Roman" w:hAnsi="Arial" w:cs="Arial"/>
          <w:b/>
          <w:bCs/>
          <w:color w:val="373737"/>
          <w:sz w:val="21"/>
          <w:szCs w:val="21"/>
          <w:lang w:eastAsia="ru-RU"/>
        </w:rPr>
        <w:t>контроль за</w:t>
      </w:r>
      <w:proofErr w:type="gramEnd"/>
      <w:r w:rsidRPr="0041179F">
        <w:rPr>
          <w:rFonts w:ascii="Arial" w:eastAsia="Times New Roman" w:hAnsi="Arial" w:cs="Arial"/>
          <w:b/>
          <w:bCs/>
          <w:color w:val="373737"/>
          <w:sz w:val="21"/>
          <w:szCs w:val="21"/>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1. Государственный надзор и </w:t>
      </w:r>
      <w:proofErr w:type="gramStart"/>
      <w:r w:rsidRPr="0041179F">
        <w:rPr>
          <w:rFonts w:ascii="Arial" w:eastAsia="Times New Roman" w:hAnsi="Arial" w:cs="Arial"/>
          <w:color w:val="373737"/>
          <w:sz w:val="21"/>
          <w:szCs w:val="21"/>
          <w:lang w:eastAsia="ru-RU"/>
        </w:rPr>
        <w:t>контроль за</w:t>
      </w:r>
      <w:proofErr w:type="gramEnd"/>
      <w:r w:rsidRPr="0041179F">
        <w:rPr>
          <w:rFonts w:ascii="Arial" w:eastAsia="Times New Roman" w:hAnsi="Arial" w:cs="Arial"/>
          <w:color w:val="373737"/>
          <w:sz w:val="21"/>
          <w:szCs w:val="21"/>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2. Государственный надзор и </w:t>
      </w:r>
      <w:proofErr w:type="gramStart"/>
      <w:r w:rsidRPr="0041179F">
        <w:rPr>
          <w:rFonts w:ascii="Arial" w:eastAsia="Times New Roman" w:hAnsi="Arial" w:cs="Arial"/>
          <w:color w:val="373737"/>
          <w:sz w:val="21"/>
          <w:szCs w:val="21"/>
          <w:lang w:eastAsia="ru-RU"/>
        </w:rPr>
        <w:t>контроль за</w:t>
      </w:r>
      <w:proofErr w:type="gramEnd"/>
      <w:r w:rsidRPr="0041179F">
        <w:rPr>
          <w:rFonts w:ascii="Arial" w:eastAsia="Times New Roman" w:hAnsi="Arial" w:cs="Arial"/>
          <w:color w:val="373737"/>
          <w:sz w:val="21"/>
          <w:szCs w:val="21"/>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lastRenderedPageBreak/>
        <w:t>Статья 21. Общественный контроль в сфере защиты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41179F">
        <w:rPr>
          <w:rFonts w:ascii="Arial" w:eastAsia="Times New Roman" w:hAnsi="Arial" w:cs="Arial"/>
          <w:color w:val="373737"/>
          <w:sz w:val="21"/>
          <w:szCs w:val="21"/>
          <w:lang w:eastAsia="ru-RU"/>
        </w:rPr>
        <w:t>контроль за</w:t>
      </w:r>
      <w:proofErr w:type="gramEnd"/>
      <w:r w:rsidRPr="0041179F">
        <w:rPr>
          <w:rFonts w:ascii="Arial" w:eastAsia="Times New Roman" w:hAnsi="Arial" w:cs="Arial"/>
          <w:color w:val="373737"/>
          <w:sz w:val="21"/>
          <w:szCs w:val="21"/>
          <w:lang w:eastAsia="ru-RU"/>
        </w:rPr>
        <w:t xml:space="preserve"> соблюдением требований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При осуществлении общественного контроля общественные объединения и иные некоммерческие организации, граждане вправе:</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Глава 6. Ответственность за правонарушения в сфере защиты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22. Ответственность за правонарушения в сфере защиты детей от информации, причиняющей вред их здоровью и (или) развитию</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Глава 7. Заключительные положения</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Статья 23. Порядок вступления в силу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1. Настоящий Федеральный закон вступает в силу с 1 сентября 2012 года.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color w:val="373737"/>
          <w:sz w:val="21"/>
          <w:szCs w:val="21"/>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41179F" w:rsidRPr="0041179F" w:rsidRDefault="0041179F" w:rsidP="0041179F">
      <w:pPr>
        <w:shd w:val="clear" w:color="auto" w:fill="FFFFFF"/>
        <w:spacing w:before="240" w:after="240" w:line="270" w:lineRule="atLeast"/>
        <w:ind w:left="840"/>
        <w:rPr>
          <w:rFonts w:ascii="Arial" w:eastAsia="Times New Roman" w:hAnsi="Arial" w:cs="Arial"/>
          <w:color w:val="373737"/>
          <w:sz w:val="21"/>
          <w:szCs w:val="21"/>
          <w:lang w:eastAsia="ru-RU"/>
        </w:rPr>
      </w:pPr>
      <w:r w:rsidRPr="0041179F">
        <w:rPr>
          <w:rFonts w:ascii="Arial" w:eastAsia="Times New Roman" w:hAnsi="Arial" w:cs="Arial"/>
          <w:b/>
          <w:bCs/>
          <w:color w:val="373737"/>
          <w:sz w:val="21"/>
          <w:szCs w:val="21"/>
          <w:lang w:eastAsia="ru-RU"/>
        </w:rPr>
        <w:t>Президент Российской Федерации Д. Медведев</w:t>
      </w:r>
    </w:p>
    <w:p w:rsidR="009344B6" w:rsidRDefault="009344B6"/>
    <w:sectPr w:rsidR="009344B6" w:rsidSect="00934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79F"/>
    <w:rsid w:val="0041179F"/>
    <w:rsid w:val="009344B6"/>
    <w:rsid w:val="00C41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79F"/>
    <w:rPr>
      <w:color w:val="344A64"/>
      <w:u w:val="single"/>
      <w:bdr w:val="none" w:sz="0" w:space="0" w:color="auto" w:frame="1"/>
    </w:rPr>
  </w:style>
  <w:style w:type="character" w:customStyle="1" w:styleId="comments1">
    <w:name w:val="comments1"/>
    <w:basedOn w:val="a0"/>
    <w:rsid w:val="0041179F"/>
    <w:rPr>
      <w:rFonts w:ascii="Tahoma" w:hAnsi="Tahoma" w:cs="Tahoma" w:hint="default"/>
      <w:b w:val="0"/>
      <w:bCs w:val="0"/>
      <w:color w:val="FFFFFF"/>
      <w:sz w:val="14"/>
      <w:szCs w:val="14"/>
    </w:rPr>
  </w:style>
  <w:style w:type="character" w:customStyle="1" w:styleId="tik-text1">
    <w:name w:val="tik-text1"/>
    <w:basedOn w:val="a0"/>
    <w:rsid w:val="0041179F"/>
    <w:rPr>
      <w:color w:val="B5B5B5"/>
      <w:sz w:val="17"/>
      <w:szCs w:val="17"/>
    </w:rPr>
  </w:style>
  <w:style w:type="paragraph" w:styleId="a4">
    <w:name w:val="Balloon Text"/>
    <w:basedOn w:val="a"/>
    <w:link w:val="a5"/>
    <w:uiPriority w:val="99"/>
    <w:semiHidden/>
    <w:unhideWhenUsed/>
    <w:rsid w:val="00411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1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4510611">
      <w:bodyDiv w:val="1"/>
      <w:marLeft w:val="0"/>
      <w:marRight w:val="0"/>
      <w:marTop w:val="0"/>
      <w:marBottom w:val="0"/>
      <w:divBdr>
        <w:top w:val="none" w:sz="0" w:space="0" w:color="auto"/>
        <w:left w:val="none" w:sz="0" w:space="0" w:color="auto"/>
        <w:bottom w:val="none" w:sz="0" w:space="0" w:color="auto"/>
        <w:right w:val="none" w:sz="0" w:space="0" w:color="auto"/>
      </w:divBdr>
      <w:divsChild>
        <w:div w:id="900210064">
          <w:marLeft w:val="0"/>
          <w:marRight w:val="0"/>
          <w:marTop w:val="0"/>
          <w:marBottom w:val="0"/>
          <w:divBdr>
            <w:top w:val="none" w:sz="0" w:space="0" w:color="auto"/>
            <w:left w:val="none" w:sz="0" w:space="0" w:color="auto"/>
            <w:bottom w:val="none" w:sz="0" w:space="0" w:color="auto"/>
            <w:right w:val="none" w:sz="0" w:space="0" w:color="auto"/>
          </w:divBdr>
          <w:divsChild>
            <w:div w:id="1459299525">
              <w:marLeft w:val="0"/>
              <w:marRight w:val="0"/>
              <w:marTop w:val="0"/>
              <w:marBottom w:val="150"/>
              <w:divBdr>
                <w:top w:val="single" w:sz="2" w:space="0" w:color="808080"/>
                <w:left w:val="single" w:sz="2" w:space="0" w:color="808080"/>
                <w:bottom w:val="single" w:sz="2" w:space="0" w:color="808080"/>
                <w:right w:val="single" w:sz="2" w:space="0" w:color="808080"/>
              </w:divBdr>
              <w:divsChild>
                <w:div w:id="1353915509">
                  <w:marLeft w:val="0"/>
                  <w:marRight w:val="0"/>
                  <w:marTop w:val="0"/>
                  <w:marBottom w:val="0"/>
                  <w:divBdr>
                    <w:top w:val="none" w:sz="0" w:space="0" w:color="auto"/>
                    <w:left w:val="none" w:sz="0" w:space="0" w:color="auto"/>
                    <w:bottom w:val="none" w:sz="0" w:space="0" w:color="auto"/>
                    <w:right w:val="none" w:sz="0" w:space="0" w:color="auto"/>
                  </w:divBdr>
                  <w:divsChild>
                    <w:div w:id="370108565">
                      <w:marLeft w:val="240"/>
                      <w:marRight w:val="0"/>
                      <w:marTop w:val="0"/>
                      <w:marBottom w:val="0"/>
                      <w:divBdr>
                        <w:top w:val="none" w:sz="0" w:space="0" w:color="auto"/>
                        <w:left w:val="none" w:sz="0" w:space="0" w:color="auto"/>
                        <w:bottom w:val="none" w:sz="0" w:space="0" w:color="auto"/>
                        <w:right w:val="none" w:sz="0" w:space="0" w:color="auto"/>
                      </w:divBdr>
                      <w:divsChild>
                        <w:div w:id="1359745196">
                          <w:marLeft w:val="0"/>
                          <w:marRight w:val="0"/>
                          <w:marTop w:val="0"/>
                          <w:marBottom w:val="0"/>
                          <w:divBdr>
                            <w:top w:val="none" w:sz="0" w:space="0" w:color="auto"/>
                            <w:left w:val="none" w:sz="0" w:space="0" w:color="auto"/>
                            <w:bottom w:val="none" w:sz="0" w:space="0" w:color="auto"/>
                            <w:right w:val="none" w:sz="0" w:space="0" w:color="auto"/>
                          </w:divBdr>
                          <w:divsChild>
                            <w:div w:id="637957380">
                              <w:marLeft w:val="0"/>
                              <w:marRight w:val="0"/>
                              <w:marTop w:val="0"/>
                              <w:marBottom w:val="0"/>
                              <w:divBdr>
                                <w:top w:val="none" w:sz="0" w:space="0" w:color="auto"/>
                                <w:left w:val="none" w:sz="0" w:space="0" w:color="auto"/>
                                <w:bottom w:val="none" w:sz="0" w:space="0" w:color="auto"/>
                                <w:right w:val="none" w:sz="0" w:space="0" w:color="auto"/>
                              </w:divBdr>
                              <w:divsChild>
                                <w:div w:id="288971410">
                                  <w:marLeft w:val="0"/>
                                  <w:marRight w:val="0"/>
                                  <w:marTop w:val="0"/>
                                  <w:marBottom w:val="0"/>
                                  <w:divBdr>
                                    <w:top w:val="none" w:sz="0" w:space="0" w:color="auto"/>
                                    <w:left w:val="none" w:sz="0" w:space="0" w:color="auto"/>
                                    <w:bottom w:val="none" w:sz="0" w:space="0" w:color="auto"/>
                                    <w:right w:val="none" w:sz="0" w:space="0" w:color="auto"/>
                                  </w:divBdr>
                                  <w:divsChild>
                                    <w:div w:id="19120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3862">
                              <w:marLeft w:val="0"/>
                              <w:marRight w:val="0"/>
                              <w:marTop w:val="0"/>
                              <w:marBottom w:val="0"/>
                              <w:divBdr>
                                <w:top w:val="none" w:sz="0" w:space="0" w:color="auto"/>
                                <w:left w:val="none" w:sz="0" w:space="0" w:color="auto"/>
                                <w:bottom w:val="none" w:sz="0" w:space="0" w:color="auto"/>
                                <w:right w:val="none" w:sz="0" w:space="0" w:color="auto"/>
                              </w:divBdr>
                              <w:divsChild>
                                <w:div w:id="292101120">
                                  <w:marLeft w:val="0"/>
                                  <w:marRight w:val="0"/>
                                  <w:marTop w:val="0"/>
                                  <w:marBottom w:val="0"/>
                                  <w:divBdr>
                                    <w:top w:val="none" w:sz="0" w:space="0" w:color="auto"/>
                                    <w:left w:val="none" w:sz="0" w:space="0" w:color="auto"/>
                                    <w:bottom w:val="none" w:sz="0" w:space="0" w:color="auto"/>
                                    <w:right w:val="none" w:sz="0" w:space="0" w:color="auto"/>
                                  </w:divBdr>
                                  <w:divsChild>
                                    <w:div w:id="1972127466">
                                      <w:marLeft w:val="0"/>
                                      <w:marRight w:val="0"/>
                                      <w:marTop w:val="0"/>
                                      <w:marBottom w:val="0"/>
                                      <w:divBdr>
                                        <w:top w:val="dotted" w:sz="6" w:space="4" w:color="555555"/>
                                        <w:left w:val="dotted" w:sz="6" w:space="4" w:color="555555"/>
                                        <w:bottom w:val="dotted" w:sz="6" w:space="4" w:color="555555"/>
                                        <w:right w:val="dotted" w:sz="6" w:space="4" w:color="555555"/>
                                      </w:divBdr>
                                      <w:divsChild>
                                        <w:div w:id="14718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7704">
                                  <w:marLeft w:val="0"/>
                                  <w:marRight w:val="0"/>
                                  <w:marTop w:val="75"/>
                                  <w:marBottom w:val="75"/>
                                  <w:divBdr>
                                    <w:top w:val="none" w:sz="0" w:space="0" w:color="auto"/>
                                    <w:left w:val="none" w:sz="0" w:space="0" w:color="auto"/>
                                    <w:bottom w:val="none" w:sz="0" w:space="0" w:color="auto"/>
                                    <w:right w:val="none" w:sz="0" w:space="0" w:color="auto"/>
                                  </w:divBdr>
                                </w:div>
                                <w:div w:id="1647201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7837506">
                      <w:marLeft w:val="0"/>
                      <w:marRight w:val="0"/>
                      <w:marTop w:val="0"/>
                      <w:marBottom w:val="0"/>
                      <w:divBdr>
                        <w:top w:val="none" w:sz="0" w:space="0" w:color="auto"/>
                        <w:left w:val="none" w:sz="0" w:space="0" w:color="auto"/>
                        <w:bottom w:val="none" w:sz="0" w:space="0" w:color="auto"/>
                        <w:right w:val="none" w:sz="0" w:space="0" w:color="auto"/>
                      </w:divBdr>
                    </w:div>
                    <w:div w:id="12829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0/12/31/deti-inform-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5058</Words>
  <Characters>28833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33824</CharactersWithSpaces>
  <SharedDoc>false</SharedDoc>
  <HLinks>
    <vt:vector size="6" baseType="variant">
      <vt:variant>
        <vt:i4>1703937</vt:i4>
      </vt:variant>
      <vt:variant>
        <vt:i4>0</vt:i4>
      </vt:variant>
      <vt:variant>
        <vt:i4>0</vt:i4>
      </vt:variant>
      <vt:variant>
        <vt:i4>5</vt:i4>
      </vt:variant>
      <vt:variant>
        <vt:lpwstr>http://www.rg.ru/2010/12/31/deti-inform-dok.html</vt:lpwstr>
      </vt:variant>
      <vt:variant>
        <vt:lpwstr>comments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OlgaOP</dc:creator>
  <cp:lastModifiedBy>Лариса Р. Геращенко</cp:lastModifiedBy>
  <cp:revision>2</cp:revision>
  <dcterms:created xsi:type="dcterms:W3CDTF">2014-03-12T04:21:00Z</dcterms:created>
  <dcterms:modified xsi:type="dcterms:W3CDTF">2014-03-12T04:21:00Z</dcterms:modified>
</cp:coreProperties>
</file>