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43" w:rsidRDefault="00854443" w:rsidP="00BA5E1B">
      <w:pPr>
        <w:rPr>
          <w:sz w:val="28"/>
          <w:szCs w:val="28"/>
        </w:rPr>
      </w:pPr>
      <w:r>
        <w:rPr>
          <w:sz w:val="28"/>
          <w:szCs w:val="28"/>
        </w:rPr>
        <w:t xml:space="preserve">14 апреля 2022 г.                                        </w:t>
      </w:r>
      <w:bookmarkStart w:id="0" w:name="_GoBack"/>
      <w:bookmarkEnd w:id="0"/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Семинар –</w:t>
      </w:r>
      <w:r w:rsidR="00854443">
        <w:rPr>
          <w:sz w:val="28"/>
          <w:szCs w:val="28"/>
        </w:rPr>
        <w:t xml:space="preserve"> </w:t>
      </w:r>
      <w:r w:rsidRPr="00C618E4">
        <w:rPr>
          <w:sz w:val="28"/>
          <w:szCs w:val="28"/>
        </w:rPr>
        <w:t>тренинг</w:t>
      </w:r>
      <w:r w:rsidR="00854443">
        <w:rPr>
          <w:sz w:val="28"/>
          <w:szCs w:val="28"/>
        </w:rPr>
        <w:t xml:space="preserve">                                                   </w:t>
      </w:r>
    </w:p>
    <w:p w:rsidR="00BA5E1B" w:rsidRPr="00C618E4" w:rsidRDefault="00DE5F16" w:rsidP="00BA5E1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5E1B" w:rsidRPr="00C618E4">
        <w:rPr>
          <w:sz w:val="28"/>
          <w:szCs w:val="28"/>
        </w:rPr>
        <w:t>Профилактика эмоционального выгорания – как быть счастливым в условиях стресса</w:t>
      </w:r>
      <w:r>
        <w:rPr>
          <w:sz w:val="28"/>
          <w:szCs w:val="28"/>
        </w:rPr>
        <w:t>»</w:t>
      </w:r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Лекционно-практический формат.</w:t>
      </w:r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Теория:</w:t>
      </w:r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 xml:space="preserve">1. Причины и способы </w:t>
      </w:r>
      <w:proofErr w:type="spellStart"/>
      <w:r w:rsidRPr="00C618E4">
        <w:rPr>
          <w:sz w:val="28"/>
          <w:szCs w:val="28"/>
        </w:rPr>
        <w:t>совладания</w:t>
      </w:r>
      <w:proofErr w:type="spellEnd"/>
      <w:r w:rsidRPr="00C618E4">
        <w:rPr>
          <w:sz w:val="28"/>
          <w:szCs w:val="28"/>
        </w:rPr>
        <w:t xml:space="preserve"> с эмоциональным выгоранием</w:t>
      </w:r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2. Ресурсы внутри и снаружи</w:t>
      </w:r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3. Как быстро помочь себе совладать со стрессом</w:t>
      </w:r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4. Правила счастливой жизни</w:t>
      </w:r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Практика:</w:t>
      </w:r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• Работа с метафорическими ассоциативными картами – ресурсы и разрешение конфликтов</w:t>
      </w:r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• Телесные практики по быстрому эмоциональному восстановлению</w:t>
      </w:r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• Арт-терапия</w:t>
      </w:r>
    </w:p>
    <w:p w:rsidR="00BA5E1B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• Диагностика и самодиагностика эмоционального выгорания.</w:t>
      </w:r>
    </w:p>
    <w:p w:rsidR="00BA5E1B" w:rsidRPr="00C618E4" w:rsidRDefault="00BA5E1B" w:rsidP="00BA5E1B">
      <w:pPr>
        <w:rPr>
          <w:sz w:val="28"/>
          <w:szCs w:val="28"/>
        </w:rPr>
      </w:pPr>
    </w:p>
    <w:p w:rsidR="00D20820" w:rsidRPr="00C618E4" w:rsidRDefault="00BA5E1B" w:rsidP="00BA5E1B">
      <w:pPr>
        <w:rPr>
          <w:sz w:val="28"/>
          <w:szCs w:val="28"/>
        </w:rPr>
      </w:pPr>
      <w:r w:rsidRPr="00C618E4">
        <w:rPr>
          <w:sz w:val="28"/>
          <w:szCs w:val="28"/>
        </w:rPr>
        <w:t>Практические упражнения идут в группе, в подгруппах  и индивидуально</w:t>
      </w:r>
    </w:p>
    <w:sectPr w:rsidR="00D20820" w:rsidRPr="00C6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2"/>
    <w:rsid w:val="002F7BF2"/>
    <w:rsid w:val="00854443"/>
    <w:rsid w:val="00BA5E1B"/>
    <w:rsid w:val="00C618E4"/>
    <w:rsid w:val="00D20820"/>
    <w:rsid w:val="00D634E9"/>
    <w:rsid w:val="0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Андреева</dc:creator>
  <cp:keywords/>
  <dc:description/>
  <cp:lastModifiedBy>Светлана Е. Андреева</cp:lastModifiedBy>
  <cp:revision>7</cp:revision>
  <cp:lastPrinted>2022-03-25T03:30:00Z</cp:lastPrinted>
  <dcterms:created xsi:type="dcterms:W3CDTF">2022-03-24T12:17:00Z</dcterms:created>
  <dcterms:modified xsi:type="dcterms:W3CDTF">2022-03-29T03:43:00Z</dcterms:modified>
</cp:coreProperties>
</file>